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3.15国际金融消费者权益日，山东证监局温馨提醒您：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1.诚实守信 做受尊敬的上市公司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2.理性投资 远离非法证券期货陷阱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3.心莫贪 擦亮眼 崩根弦 防诈骗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4.树立理性投资理念，增强风险防范意识。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5.选择合适理财产品，保护好自己财产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6.理财产品细甄选，合理配置降风险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7.正确树立理财观念，理性选择投资渠道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8.风险牢记于心，投资量力而行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9.远离非法集资，拒绝高利诱惑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10.提高风险防范能力，自觉抵制非法集资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11.认识市场、认识自己，做理性投资的投资者。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12.跟风炒作多亏损，理性投资是根本。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13.投资要到合法渠道，防范非法证券投资的风险，树立投资风险自担意识。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14.防范非法证券活动之“五要”，一要学习相关法律法规，二要学习证券投资知识，三要保持理性投资心态，四要征询专业人士意见，五要抵制非法证券活动。</w:t>
      </w:r>
    </w:p>
    <w:p>
      <w:pPr>
        <w:numPr>
          <w:ilvl w:val="0"/>
          <w:numId w:val="0"/>
        </w:numPr>
        <w:tabs>
          <w:tab w:val="left" w:pos="2196"/>
        </w:tabs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15.“炒新”有风险，投资需谨慎，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9721F"/>
    <w:rsid w:val="18C2556B"/>
    <w:rsid w:val="672B790A"/>
    <w:rsid w:val="7199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2020-09-10T00:51:00Z</dcterms:created>
  <dc:creator>DR.</dc:creator>
  <cp:lastModifiedBy>dell-tt</cp:lastModifiedBy>
  <dcterms:modified xsi:type="dcterms:W3CDTF">2021-03-10T01:05:15Z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