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6444" w:rsidRPr="00B753C4" w:rsidRDefault="00386444" w:rsidP="000657BB">
      <w:pPr>
        <w:pStyle w:val="a3"/>
        <w:jc w:val="center"/>
        <w:rPr>
          <w:rFonts w:ascii="仿宋" w:eastAsia="仿宋" w:hAnsi="仿宋" w:cs="宋体"/>
          <w:b/>
          <w:sz w:val="32"/>
        </w:rPr>
      </w:pPr>
      <w:r w:rsidRPr="00B753C4">
        <w:rPr>
          <w:rFonts w:ascii="仿宋" w:eastAsia="仿宋" w:hAnsi="仿宋" w:cs="宋体"/>
          <w:b/>
          <w:sz w:val="32"/>
        </w:rPr>
        <w:t>国务院国有资产监督管理委员会、财政部关于印发《企业国有产权向管理层转让暂行规定》的通知</w:t>
      </w:r>
    </w:p>
    <w:p w:rsidR="00386444" w:rsidRPr="00B753C4" w:rsidRDefault="00386444" w:rsidP="00A334AD">
      <w:pPr>
        <w:pStyle w:val="a3"/>
        <w:jc w:val="center"/>
        <w:rPr>
          <w:rFonts w:ascii="仿宋" w:eastAsia="仿宋" w:hAnsi="仿宋" w:cs="宋体"/>
          <w:b/>
          <w:sz w:val="32"/>
        </w:rPr>
      </w:pPr>
      <w:proofErr w:type="gramStart"/>
      <w:r w:rsidRPr="00B753C4">
        <w:rPr>
          <w:rFonts w:ascii="仿宋" w:eastAsia="仿宋" w:hAnsi="仿宋" w:cs="宋体"/>
          <w:b/>
          <w:sz w:val="32"/>
        </w:rPr>
        <w:t>国资发产权</w:t>
      </w:r>
      <w:proofErr w:type="gramEnd"/>
      <w:r w:rsidRPr="00B753C4">
        <w:rPr>
          <w:rFonts w:ascii="仿宋" w:eastAsia="仿宋" w:hAnsi="仿宋" w:cs="宋体"/>
          <w:b/>
          <w:sz w:val="32"/>
        </w:rPr>
        <w:t>[2005]78号</w:t>
      </w:r>
    </w:p>
    <w:p w:rsidR="00386444" w:rsidRPr="00C20D4C" w:rsidRDefault="00386444" w:rsidP="00386444">
      <w:pPr>
        <w:pStyle w:val="a3"/>
        <w:rPr>
          <w:rFonts w:ascii="仿宋" w:eastAsia="仿宋" w:hAnsi="仿宋" w:cs="宋体"/>
          <w:sz w:val="32"/>
        </w:rPr>
      </w:pPr>
      <w:r w:rsidRPr="00C20D4C">
        <w:rPr>
          <w:rFonts w:ascii="仿宋" w:eastAsia="仿宋" w:hAnsi="仿宋" w:cs="宋体"/>
          <w:sz w:val="32"/>
        </w:rPr>
        <w:t>国务院各部委、各直属机构，各省、自治区、直辖市及计划单列市国有资产监督管理机构、财政厅（局），新疆生产建设兵团，各中央企业：</w:t>
      </w:r>
    </w:p>
    <w:p w:rsidR="00386444" w:rsidRPr="00C20D4C" w:rsidRDefault="00386444" w:rsidP="00386444">
      <w:pPr>
        <w:pStyle w:val="a3"/>
        <w:rPr>
          <w:rFonts w:ascii="仿宋" w:eastAsia="仿宋" w:hAnsi="仿宋" w:cs="宋体"/>
          <w:sz w:val="32"/>
        </w:rPr>
      </w:pPr>
      <w:r w:rsidRPr="00C20D4C">
        <w:rPr>
          <w:rFonts w:ascii="仿宋" w:eastAsia="仿宋" w:hAnsi="仿宋" w:cs="宋体"/>
          <w:sz w:val="32"/>
        </w:rPr>
        <w:t xml:space="preserve">    为加强企业国有资产监督管理，规范企业国有产权转让行为，根据《</w:t>
      </w:r>
      <w:r w:rsidRPr="00A334AD">
        <w:rPr>
          <w:rFonts w:ascii="仿宋" w:eastAsia="仿宋" w:hAnsi="仿宋" w:cs="宋体"/>
          <w:sz w:val="32"/>
          <w:u w:val="single"/>
        </w:rPr>
        <w:t>国务院办公厅转发国务院国有资产监督管理委员会关于规范国有企业改制工作意见的通知</w:t>
      </w:r>
      <w:r w:rsidRPr="00C20D4C">
        <w:rPr>
          <w:rFonts w:ascii="仿宋" w:eastAsia="仿宋" w:hAnsi="仿宋" w:cs="宋体"/>
          <w:sz w:val="32"/>
        </w:rPr>
        <w:t>》（国办发[2003]96号）及《企业国有产权转让管理暂行办法》（国资委、财政部令第3号）的有关规定，我们制定了《企业国有产权向管理层转让暂行规定》，现印发给你们，请结合实际，认真遵照执行，并及时反映工作中有关情况和问题。</w:t>
      </w:r>
    </w:p>
    <w:p w:rsidR="00386444" w:rsidRPr="00C20D4C" w:rsidRDefault="00386444" w:rsidP="00386444">
      <w:pPr>
        <w:pStyle w:val="a3"/>
        <w:rPr>
          <w:rFonts w:ascii="仿宋" w:eastAsia="仿宋" w:hAnsi="仿宋" w:cs="宋体"/>
          <w:sz w:val="32"/>
        </w:rPr>
      </w:pPr>
    </w:p>
    <w:p w:rsidR="00386444" w:rsidRPr="00C20D4C" w:rsidRDefault="00A334AD" w:rsidP="00386444">
      <w:pPr>
        <w:pStyle w:val="a3"/>
        <w:rPr>
          <w:rFonts w:ascii="仿宋" w:eastAsia="仿宋" w:hAnsi="仿宋" w:cs="宋体"/>
          <w:sz w:val="32"/>
        </w:rPr>
      </w:pPr>
      <w:r>
        <w:rPr>
          <w:rFonts w:ascii="仿宋" w:eastAsia="仿宋" w:hAnsi="仿宋" w:cs="宋体"/>
          <w:sz w:val="32"/>
        </w:rPr>
        <w:t xml:space="preserve">                       </w:t>
      </w:r>
      <w:r w:rsidR="00386444" w:rsidRPr="00C20D4C">
        <w:rPr>
          <w:rFonts w:ascii="仿宋" w:eastAsia="仿宋" w:hAnsi="仿宋" w:cs="宋体"/>
          <w:sz w:val="32"/>
        </w:rPr>
        <w:t xml:space="preserve"> 国务院国有资产监督管理委员会</w:t>
      </w:r>
    </w:p>
    <w:p w:rsidR="00386444" w:rsidRPr="00C20D4C" w:rsidRDefault="00386444" w:rsidP="00386444">
      <w:pPr>
        <w:pStyle w:val="a3"/>
        <w:rPr>
          <w:rFonts w:ascii="仿宋" w:eastAsia="仿宋" w:hAnsi="仿宋" w:cs="宋体"/>
          <w:sz w:val="32"/>
        </w:rPr>
      </w:pPr>
      <w:r w:rsidRPr="00C20D4C">
        <w:rPr>
          <w:rFonts w:ascii="仿宋" w:eastAsia="仿宋" w:hAnsi="仿宋" w:cs="宋体"/>
          <w:sz w:val="32"/>
        </w:rPr>
        <w:t xml:space="preserve">                                    财政部</w:t>
      </w:r>
    </w:p>
    <w:p w:rsidR="00386444" w:rsidRPr="00C20D4C" w:rsidRDefault="00386444" w:rsidP="00386444">
      <w:pPr>
        <w:pStyle w:val="a3"/>
        <w:rPr>
          <w:rFonts w:ascii="仿宋" w:eastAsia="仿宋" w:hAnsi="仿宋" w:cs="宋体"/>
          <w:sz w:val="32"/>
        </w:rPr>
      </w:pPr>
      <w:r w:rsidRPr="00C20D4C">
        <w:rPr>
          <w:rFonts w:ascii="仿宋" w:eastAsia="仿宋" w:hAnsi="仿宋" w:cs="宋体"/>
          <w:sz w:val="32"/>
        </w:rPr>
        <w:t xml:space="preserve">   </w:t>
      </w:r>
      <w:r w:rsidR="00A334AD">
        <w:rPr>
          <w:rFonts w:ascii="仿宋" w:eastAsia="仿宋" w:hAnsi="仿宋" w:cs="宋体"/>
          <w:sz w:val="32"/>
        </w:rPr>
        <w:t xml:space="preserve">                            </w:t>
      </w:r>
      <w:r w:rsidRPr="00C20D4C">
        <w:rPr>
          <w:rFonts w:ascii="仿宋" w:eastAsia="仿宋" w:hAnsi="仿宋" w:cs="宋体"/>
          <w:sz w:val="32"/>
        </w:rPr>
        <w:t xml:space="preserve"> 二○○五年四月十一日</w:t>
      </w:r>
    </w:p>
    <w:p w:rsidR="00386444" w:rsidRPr="00C20D4C" w:rsidRDefault="00386444" w:rsidP="00386444">
      <w:pPr>
        <w:pStyle w:val="a3"/>
        <w:rPr>
          <w:rFonts w:ascii="仿宋" w:eastAsia="仿宋" w:hAnsi="仿宋" w:cs="宋体"/>
          <w:sz w:val="32"/>
        </w:rPr>
      </w:pPr>
      <w:r w:rsidRPr="00C20D4C">
        <w:rPr>
          <w:rFonts w:ascii="仿宋" w:eastAsia="仿宋" w:hAnsi="仿宋" w:cs="宋体"/>
          <w:sz w:val="32"/>
        </w:rPr>
        <w:t xml:space="preserve">    一、为进一步推进国有企业改革，规范企业国有产权转让，保障国有产权有序流转，根据《国务院办公厅转发国务院国有资产监督管理委员会关于规范国有企业改制工作意见的通知》（国办发[2003]96号）及《企业国有产权转让管理暂行办法》（国资委、财政部令第3号，以下简称《暂行办法》），</w:t>
      </w:r>
      <w:r w:rsidRPr="00C20D4C">
        <w:rPr>
          <w:rFonts w:ascii="仿宋" w:eastAsia="仿宋" w:hAnsi="仿宋" w:cs="宋体"/>
          <w:sz w:val="32"/>
        </w:rPr>
        <w:lastRenderedPageBreak/>
        <w:t>制定本规定。</w:t>
      </w:r>
    </w:p>
    <w:p w:rsidR="00386444" w:rsidRPr="00C20D4C" w:rsidRDefault="00386444" w:rsidP="00386444">
      <w:pPr>
        <w:pStyle w:val="a3"/>
        <w:rPr>
          <w:rFonts w:ascii="仿宋" w:eastAsia="仿宋" w:hAnsi="仿宋" w:cs="宋体"/>
          <w:sz w:val="32"/>
        </w:rPr>
      </w:pPr>
      <w:r w:rsidRPr="00C20D4C">
        <w:rPr>
          <w:rFonts w:ascii="仿宋" w:eastAsia="仿宋" w:hAnsi="仿宋" w:cs="宋体"/>
          <w:sz w:val="32"/>
        </w:rPr>
        <w:t xml:space="preserve">    二、本规定所称“管理层”是指转让标的企业及标的企业国有产权直接或间接持有单位负责人以及领导班子其他成员。“企业国有产权向管理层转让”是指向管理层转让，或者向管理层直接或间接出资设立企业转让的行为。</w:t>
      </w:r>
    </w:p>
    <w:p w:rsidR="00386444" w:rsidRPr="00C20D4C" w:rsidRDefault="00386444" w:rsidP="00386444">
      <w:pPr>
        <w:pStyle w:val="a3"/>
        <w:rPr>
          <w:rFonts w:ascii="仿宋" w:eastAsia="仿宋" w:hAnsi="仿宋" w:cs="宋体"/>
          <w:sz w:val="32"/>
        </w:rPr>
      </w:pPr>
      <w:r w:rsidRPr="00C20D4C">
        <w:rPr>
          <w:rFonts w:ascii="仿宋" w:eastAsia="仿宋" w:hAnsi="仿宋" w:cs="宋体"/>
          <w:sz w:val="32"/>
        </w:rPr>
        <w:t xml:space="preserve">    三、国有资产监督管理机构已经建立或政府已经明确国有资产保值增值行为主体和责任主体的地区或部门，可以探索中小型国有及国有控股企业国有产权向管理层转让（法律、法规和部门规章另有规定的除外）。</w:t>
      </w:r>
    </w:p>
    <w:p w:rsidR="00386444" w:rsidRPr="00C20D4C" w:rsidRDefault="00386444" w:rsidP="00386444">
      <w:pPr>
        <w:pStyle w:val="a3"/>
        <w:rPr>
          <w:rFonts w:ascii="仿宋" w:eastAsia="仿宋" w:hAnsi="仿宋" w:cs="宋体"/>
          <w:sz w:val="32"/>
        </w:rPr>
      </w:pPr>
      <w:r w:rsidRPr="00C20D4C">
        <w:rPr>
          <w:rFonts w:ascii="仿宋" w:eastAsia="仿宋" w:hAnsi="仿宋" w:cs="宋体"/>
          <w:sz w:val="32"/>
        </w:rPr>
        <w:t xml:space="preserve">   </w:t>
      </w:r>
      <w:r w:rsidRPr="00A244C6">
        <w:rPr>
          <w:rFonts w:ascii="仿宋" w:eastAsia="仿宋" w:hAnsi="仿宋" w:cs="宋体"/>
          <w:sz w:val="32"/>
          <w:u w:val="single"/>
        </w:rPr>
        <w:t xml:space="preserve"> 大型国有及国有控股企业及所属从事该大型企业主营业务的重要全资或控股企业的国有产权和上市公司的国有股权不向管理层转让</w:t>
      </w:r>
      <w:r w:rsidRPr="00C20D4C">
        <w:rPr>
          <w:rFonts w:ascii="仿宋" w:eastAsia="仿宋" w:hAnsi="仿宋" w:cs="宋体"/>
          <w:sz w:val="32"/>
        </w:rPr>
        <w:t>。</w:t>
      </w:r>
    </w:p>
    <w:p w:rsidR="00386444" w:rsidRPr="00A244C6" w:rsidRDefault="00386444" w:rsidP="00386444">
      <w:pPr>
        <w:pStyle w:val="a3"/>
        <w:rPr>
          <w:rFonts w:ascii="仿宋" w:eastAsia="仿宋" w:hAnsi="仿宋" w:cs="宋体"/>
          <w:sz w:val="32"/>
          <w:u w:val="single"/>
        </w:rPr>
      </w:pPr>
      <w:r w:rsidRPr="00C20D4C">
        <w:rPr>
          <w:rFonts w:ascii="仿宋" w:eastAsia="仿宋" w:hAnsi="仿宋" w:cs="宋体"/>
          <w:sz w:val="32"/>
        </w:rPr>
        <w:t xml:space="preserve">    四、国有及国有控股企业的划型标准按照原国家经贸委、原国家计委、财政部、国家统计局《关于印发中小企业标准暂行规定的通知》（国经贸中小企〔2003〕143号）、国家统计局《统计上大中小型企业划分办法（暂行）》（国统字〔2003〕17号）规定的分类标准执行。</w:t>
      </w:r>
      <w:r w:rsidRPr="00A244C6">
        <w:rPr>
          <w:rFonts w:ascii="仿宋" w:eastAsia="仿宋" w:hAnsi="仿宋" w:cs="宋体"/>
          <w:sz w:val="32"/>
          <w:u w:val="single"/>
        </w:rPr>
        <w:t>今后国家相关标准如有调整，按照新标准执行。</w:t>
      </w:r>
    </w:p>
    <w:p w:rsidR="00386444" w:rsidRPr="00C20D4C" w:rsidRDefault="00386444" w:rsidP="00386444">
      <w:pPr>
        <w:pStyle w:val="a3"/>
        <w:rPr>
          <w:rFonts w:ascii="仿宋" w:eastAsia="仿宋" w:hAnsi="仿宋" w:cs="宋体"/>
          <w:sz w:val="32"/>
        </w:rPr>
      </w:pPr>
      <w:r w:rsidRPr="00C20D4C">
        <w:rPr>
          <w:rFonts w:ascii="仿宋" w:eastAsia="仿宋" w:hAnsi="仿宋" w:cs="宋体"/>
          <w:sz w:val="32"/>
        </w:rPr>
        <w:t xml:space="preserve">    五、企业国有产权向管理层转让，应当严格执行《暂行办法》的有关规定，并应当符合以下要求：</w:t>
      </w:r>
    </w:p>
    <w:p w:rsidR="00386444" w:rsidRPr="00C20D4C" w:rsidRDefault="00386444" w:rsidP="00386444">
      <w:pPr>
        <w:pStyle w:val="a3"/>
        <w:rPr>
          <w:rFonts w:ascii="仿宋" w:eastAsia="仿宋" w:hAnsi="仿宋" w:cs="宋体"/>
          <w:sz w:val="32"/>
        </w:rPr>
      </w:pPr>
      <w:r w:rsidRPr="00C20D4C">
        <w:rPr>
          <w:rFonts w:ascii="仿宋" w:eastAsia="仿宋" w:hAnsi="仿宋" w:cs="宋体"/>
          <w:sz w:val="32"/>
        </w:rPr>
        <w:t xml:space="preserve">    （一）</w:t>
      </w:r>
      <w:r w:rsidRPr="00A244C6">
        <w:rPr>
          <w:rFonts w:ascii="仿宋" w:eastAsia="仿宋" w:hAnsi="仿宋" w:cs="宋体"/>
          <w:sz w:val="32"/>
          <w:u w:val="single"/>
        </w:rPr>
        <w:t>国有产权持有单位应当严格按照国家规定委托中介机构对转让标的企业进行审计，其中标的企业或者标的企</w:t>
      </w:r>
      <w:r w:rsidRPr="00A244C6">
        <w:rPr>
          <w:rFonts w:ascii="仿宋" w:eastAsia="仿宋" w:hAnsi="仿宋" w:cs="宋体"/>
          <w:sz w:val="32"/>
          <w:u w:val="single"/>
        </w:rPr>
        <w:lastRenderedPageBreak/>
        <w:t>业国有产权持有单位的法定代表人参与受让企业国有产权的，应当对其进行经济责任审计</w:t>
      </w:r>
      <w:r w:rsidRPr="00C20D4C">
        <w:rPr>
          <w:rFonts w:ascii="仿宋" w:eastAsia="仿宋" w:hAnsi="仿宋" w:cs="宋体"/>
          <w:sz w:val="32"/>
        </w:rPr>
        <w:t>。</w:t>
      </w:r>
    </w:p>
    <w:p w:rsidR="00386444" w:rsidRPr="00C20D4C" w:rsidRDefault="00386444" w:rsidP="00386444">
      <w:pPr>
        <w:pStyle w:val="a3"/>
        <w:rPr>
          <w:rFonts w:ascii="仿宋" w:eastAsia="仿宋" w:hAnsi="仿宋" w:cs="宋体"/>
          <w:sz w:val="32"/>
        </w:rPr>
      </w:pPr>
      <w:r w:rsidRPr="00C20D4C">
        <w:rPr>
          <w:rFonts w:ascii="仿宋" w:eastAsia="仿宋" w:hAnsi="仿宋" w:cs="宋体"/>
          <w:sz w:val="32"/>
        </w:rPr>
        <w:t xml:space="preserve">    （二）</w:t>
      </w:r>
      <w:bookmarkStart w:id="0" w:name="_GoBack"/>
      <w:r w:rsidRPr="00AB7FB3">
        <w:rPr>
          <w:rFonts w:ascii="仿宋" w:eastAsia="仿宋" w:hAnsi="仿宋" w:cs="宋体"/>
          <w:sz w:val="32"/>
        </w:rPr>
        <w:t>国有产权转让方案的制订以及与此相关的清产核资、财务审计、资产评估、底价确定、中介机构委托等重大事项应当由有管理职权的国有产权持有单位依照国家有关规定统一组织进行，管理</w:t>
      </w:r>
      <w:proofErr w:type="gramStart"/>
      <w:r w:rsidRPr="00AB7FB3">
        <w:rPr>
          <w:rFonts w:ascii="仿宋" w:eastAsia="仿宋" w:hAnsi="仿宋" w:cs="宋体"/>
          <w:sz w:val="32"/>
        </w:rPr>
        <w:t>层不得</w:t>
      </w:r>
      <w:proofErr w:type="gramEnd"/>
      <w:r w:rsidRPr="00AB7FB3">
        <w:rPr>
          <w:rFonts w:ascii="仿宋" w:eastAsia="仿宋" w:hAnsi="仿宋" w:cs="宋体"/>
          <w:sz w:val="32"/>
        </w:rPr>
        <w:t>参与</w:t>
      </w:r>
      <w:bookmarkEnd w:id="0"/>
      <w:r w:rsidRPr="00C20D4C">
        <w:rPr>
          <w:rFonts w:ascii="仿宋" w:eastAsia="仿宋" w:hAnsi="仿宋" w:cs="宋体"/>
          <w:sz w:val="32"/>
        </w:rPr>
        <w:t>。</w:t>
      </w:r>
    </w:p>
    <w:p w:rsidR="00386444" w:rsidRPr="00C20D4C" w:rsidRDefault="00386444" w:rsidP="00386444">
      <w:pPr>
        <w:pStyle w:val="a3"/>
        <w:rPr>
          <w:rFonts w:ascii="仿宋" w:eastAsia="仿宋" w:hAnsi="仿宋" w:cs="宋体"/>
          <w:sz w:val="32"/>
        </w:rPr>
      </w:pPr>
      <w:r w:rsidRPr="00C20D4C">
        <w:rPr>
          <w:rFonts w:ascii="仿宋" w:eastAsia="仿宋" w:hAnsi="仿宋" w:cs="宋体"/>
          <w:sz w:val="32"/>
        </w:rPr>
        <w:t xml:space="preserve">    （三）</w:t>
      </w:r>
      <w:r w:rsidRPr="00171A62">
        <w:rPr>
          <w:rFonts w:ascii="仿宋" w:eastAsia="仿宋" w:hAnsi="仿宋" w:cs="宋体"/>
          <w:b/>
          <w:sz w:val="32"/>
        </w:rPr>
        <w:t>管理层应当与其他拟受让方平等竞买。</w:t>
      </w:r>
      <w:r w:rsidRPr="00C20D4C">
        <w:rPr>
          <w:rFonts w:ascii="仿宋" w:eastAsia="仿宋" w:hAnsi="仿宋" w:cs="宋体"/>
          <w:sz w:val="32"/>
        </w:rPr>
        <w:t>企业国有产权向管理层转让必须进入经国有资产监督管理机构选定的产权交易机构公开进行，并在公开国有产权转让信息时对以下事项详尽披露：目前管理层持有标的企业的产权情况、拟参与受让国有产权的管理层名单、拟受让比例、受让国有产权的目的及相关后续计划、是否改变标的企业的主营业务、是否对标的企业进行重大重组等。产权转让公告中的受让条件不得含有为管理层设定的排他性条款，以及其他有利于管理层的安排。</w:t>
      </w:r>
    </w:p>
    <w:p w:rsidR="00386444" w:rsidRPr="00C20D4C" w:rsidRDefault="00386444" w:rsidP="00386444">
      <w:pPr>
        <w:pStyle w:val="a3"/>
        <w:rPr>
          <w:rFonts w:ascii="仿宋" w:eastAsia="仿宋" w:hAnsi="仿宋" w:cs="宋体"/>
          <w:sz w:val="32"/>
        </w:rPr>
      </w:pPr>
      <w:r w:rsidRPr="00C20D4C">
        <w:rPr>
          <w:rFonts w:ascii="仿宋" w:eastAsia="仿宋" w:hAnsi="仿宋" w:cs="宋体"/>
          <w:sz w:val="32"/>
        </w:rPr>
        <w:t xml:space="preserve">    （四）企业国有产权持有单位不得将职工安置费等有关费用从净资产中抵扣（国家另有规定除外）；不得以各种名义压低国有产权转让价格。</w:t>
      </w:r>
    </w:p>
    <w:p w:rsidR="00386444" w:rsidRPr="00C20D4C" w:rsidRDefault="00386444" w:rsidP="00386444">
      <w:pPr>
        <w:pStyle w:val="a3"/>
        <w:rPr>
          <w:rFonts w:ascii="仿宋" w:eastAsia="仿宋" w:hAnsi="仿宋" w:cs="宋体"/>
          <w:sz w:val="32"/>
        </w:rPr>
      </w:pPr>
      <w:r w:rsidRPr="00C20D4C">
        <w:rPr>
          <w:rFonts w:ascii="仿宋" w:eastAsia="仿宋" w:hAnsi="仿宋" w:cs="宋体"/>
          <w:sz w:val="32"/>
        </w:rPr>
        <w:t xml:space="preserve">    </w:t>
      </w:r>
      <w:r w:rsidRPr="00171A62">
        <w:rPr>
          <w:rFonts w:ascii="仿宋" w:eastAsia="仿宋" w:hAnsi="仿宋" w:cs="宋体"/>
          <w:color w:val="C00000"/>
          <w:sz w:val="32"/>
        </w:rPr>
        <w:t>（五）管理层受让企业国有产权时，应当提供其受让资金来源的相关证明，不得向包括标的企业在内的国有及国有控股企业融资，</w:t>
      </w:r>
      <w:r w:rsidRPr="00171A62">
        <w:rPr>
          <w:rFonts w:ascii="仿宋" w:eastAsia="仿宋" w:hAnsi="仿宋" w:cs="宋体"/>
          <w:color w:val="C00000"/>
          <w:sz w:val="32"/>
          <w:u w:val="single"/>
        </w:rPr>
        <w:t>不得以这些企业的国有产权或资产</w:t>
      </w:r>
      <w:r w:rsidRPr="00171A62">
        <w:rPr>
          <w:rFonts w:ascii="仿宋" w:eastAsia="仿宋" w:hAnsi="仿宋" w:cs="宋体"/>
          <w:color w:val="C00000"/>
          <w:sz w:val="32"/>
        </w:rPr>
        <w:t>为管理层融资提供保证、抵押、质押、贴现等</w:t>
      </w:r>
      <w:r w:rsidRPr="00C20D4C">
        <w:rPr>
          <w:rFonts w:ascii="仿宋" w:eastAsia="仿宋" w:hAnsi="仿宋" w:cs="宋体"/>
          <w:sz w:val="32"/>
        </w:rPr>
        <w:t>。</w:t>
      </w:r>
    </w:p>
    <w:p w:rsidR="00386444" w:rsidRPr="00C20D4C" w:rsidRDefault="00386444" w:rsidP="00386444">
      <w:pPr>
        <w:pStyle w:val="a3"/>
        <w:rPr>
          <w:rFonts w:ascii="仿宋" w:eastAsia="仿宋" w:hAnsi="仿宋" w:cs="宋体"/>
          <w:sz w:val="32"/>
        </w:rPr>
      </w:pPr>
      <w:r w:rsidRPr="00C20D4C">
        <w:rPr>
          <w:rFonts w:ascii="仿宋" w:eastAsia="仿宋" w:hAnsi="仿宋" w:cs="宋体"/>
          <w:sz w:val="32"/>
        </w:rPr>
        <w:lastRenderedPageBreak/>
        <w:t xml:space="preserve">    六、管理层存在下列情形的，不得受让标的企业的国有产权：</w:t>
      </w:r>
    </w:p>
    <w:p w:rsidR="00386444" w:rsidRPr="00C20D4C" w:rsidRDefault="00386444" w:rsidP="00386444">
      <w:pPr>
        <w:pStyle w:val="a3"/>
        <w:rPr>
          <w:rFonts w:ascii="仿宋" w:eastAsia="仿宋" w:hAnsi="仿宋" w:cs="宋体"/>
          <w:sz w:val="32"/>
        </w:rPr>
      </w:pPr>
      <w:r w:rsidRPr="00C20D4C">
        <w:rPr>
          <w:rFonts w:ascii="仿宋" w:eastAsia="仿宋" w:hAnsi="仿宋" w:cs="宋体"/>
          <w:sz w:val="32"/>
        </w:rPr>
        <w:t xml:space="preserve">    （一）经审计认定对企业经营业绩下降负有直接责任的；</w:t>
      </w:r>
    </w:p>
    <w:p w:rsidR="00386444" w:rsidRPr="00C20D4C" w:rsidRDefault="00386444" w:rsidP="00386444">
      <w:pPr>
        <w:pStyle w:val="a3"/>
        <w:rPr>
          <w:rFonts w:ascii="仿宋" w:eastAsia="仿宋" w:hAnsi="仿宋" w:cs="宋体"/>
          <w:sz w:val="32"/>
        </w:rPr>
      </w:pPr>
      <w:r w:rsidRPr="00C20D4C">
        <w:rPr>
          <w:rFonts w:ascii="仿宋" w:eastAsia="仿宋" w:hAnsi="仿宋" w:cs="宋体"/>
          <w:sz w:val="32"/>
        </w:rPr>
        <w:t xml:space="preserve">    （二）故意转移、隐匿资产，或者在转让过程中通过关联交易影响标的企业净资产的；</w:t>
      </w:r>
    </w:p>
    <w:p w:rsidR="00386444" w:rsidRPr="00C20D4C" w:rsidRDefault="00386444" w:rsidP="00386444">
      <w:pPr>
        <w:pStyle w:val="a3"/>
        <w:rPr>
          <w:rFonts w:ascii="仿宋" w:eastAsia="仿宋" w:hAnsi="仿宋" w:cs="宋体"/>
          <w:sz w:val="32"/>
        </w:rPr>
      </w:pPr>
      <w:r w:rsidRPr="00C20D4C">
        <w:rPr>
          <w:rFonts w:ascii="仿宋" w:eastAsia="仿宋" w:hAnsi="仿宋" w:cs="宋体"/>
          <w:sz w:val="32"/>
        </w:rPr>
        <w:t xml:space="preserve">    （三）向中介机构提供虚假资料，导致审计、评估结果失真，或者与有关方面串通，压低资产评估结果以及国有产权转让价格的；</w:t>
      </w:r>
    </w:p>
    <w:p w:rsidR="00386444" w:rsidRPr="00C20D4C" w:rsidRDefault="00386444" w:rsidP="00386444">
      <w:pPr>
        <w:pStyle w:val="a3"/>
        <w:rPr>
          <w:rFonts w:ascii="仿宋" w:eastAsia="仿宋" w:hAnsi="仿宋" w:cs="宋体"/>
          <w:sz w:val="32"/>
        </w:rPr>
      </w:pPr>
      <w:r w:rsidRPr="00C20D4C">
        <w:rPr>
          <w:rFonts w:ascii="仿宋" w:eastAsia="仿宋" w:hAnsi="仿宋" w:cs="宋体"/>
          <w:sz w:val="32"/>
        </w:rPr>
        <w:t xml:space="preserve">    （四）违反有关规定，参与国有产权转让方案的制订以及与此相关的清产核资、财务审计、资产评估、底价确定、中介机构委托等重大事项的。</w:t>
      </w:r>
    </w:p>
    <w:p w:rsidR="00386444" w:rsidRPr="00C20D4C" w:rsidRDefault="00386444" w:rsidP="00386444">
      <w:pPr>
        <w:pStyle w:val="a3"/>
        <w:rPr>
          <w:rFonts w:ascii="仿宋" w:eastAsia="仿宋" w:hAnsi="仿宋" w:cs="宋体"/>
          <w:sz w:val="32"/>
        </w:rPr>
      </w:pPr>
      <w:r w:rsidRPr="00C20D4C">
        <w:rPr>
          <w:rFonts w:ascii="仿宋" w:eastAsia="仿宋" w:hAnsi="仿宋" w:cs="宋体"/>
          <w:sz w:val="32"/>
        </w:rPr>
        <w:t xml:space="preserve">    （五）无法提供受让资金来源相关证明的。</w:t>
      </w:r>
    </w:p>
    <w:p w:rsidR="00386444" w:rsidRPr="00C20D4C" w:rsidRDefault="00386444" w:rsidP="00386444">
      <w:pPr>
        <w:pStyle w:val="a3"/>
        <w:rPr>
          <w:rFonts w:ascii="仿宋" w:eastAsia="仿宋" w:hAnsi="仿宋" w:cs="宋体"/>
          <w:sz w:val="32"/>
        </w:rPr>
      </w:pPr>
      <w:r w:rsidRPr="00C20D4C">
        <w:rPr>
          <w:rFonts w:ascii="仿宋" w:eastAsia="仿宋" w:hAnsi="仿宋" w:cs="宋体"/>
          <w:sz w:val="32"/>
        </w:rPr>
        <w:t xml:space="preserve">    七、企业国有产权向管理层转让，有关工作程序、报送材料等按照《暂行办法》的规定执行。</w:t>
      </w:r>
    </w:p>
    <w:p w:rsidR="00386444" w:rsidRPr="00C20D4C" w:rsidRDefault="00386444" w:rsidP="00386444">
      <w:pPr>
        <w:pStyle w:val="a3"/>
        <w:rPr>
          <w:rFonts w:ascii="仿宋" w:eastAsia="仿宋" w:hAnsi="仿宋" w:cs="宋体"/>
          <w:sz w:val="32"/>
        </w:rPr>
      </w:pPr>
      <w:r w:rsidRPr="00C20D4C">
        <w:rPr>
          <w:rFonts w:ascii="仿宋" w:eastAsia="仿宋" w:hAnsi="仿宋" w:cs="宋体"/>
          <w:sz w:val="32"/>
        </w:rPr>
        <w:t xml:space="preserve">    八、</w:t>
      </w:r>
      <w:r w:rsidRPr="00171A62">
        <w:rPr>
          <w:rFonts w:ascii="仿宋" w:eastAsia="仿宋" w:hAnsi="仿宋" w:cs="宋体"/>
          <w:sz w:val="32"/>
          <w:u w:val="single"/>
        </w:rPr>
        <w:t>企业国有产权向管理层转让后仍保留有国有产权的，参与受让企业国有产权的管理</w:t>
      </w:r>
      <w:proofErr w:type="gramStart"/>
      <w:r w:rsidRPr="00171A62">
        <w:rPr>
          <w:rFonts w:ascii="仿宋" w:eastAsia="仿宋" w:hAnsi="仿宋" w:cs="宋体"/>
          <w:sz w:val="32"/>
          <w:u w:val="single"/>
        </w:rPr>
        <w:t>层不得</w:t>
      </w:r>
      <w:proofErr w:type="gramEnd"/>
      <w:r w:rsidRPr="00171A62">
        <w:rPr>
          <w:rFonts w:ascii="仿宋" w:eastAsia="仿宋" w:hAnsi="仿宋" w:cs="宋体"/>
          <w:sz w:val="32"/>
          <w:u w:val="single"/>
        </w:rPr>
        <w:t>作为改制后企业的国有股股东代表</w:t>
      </w:r>
      <w:r w:rsidRPr="00C20D4C">
        <w:rPr>
          <w:rFonts w:ascii="仿宋" w:eastAsia="仿宋" w:hAnsi="仿宋" w:cs="宋体"/>
          <w:sz w:val="32"/>
        </w:rPr>
        <w:t>。相关国有产权持有单位应当按照国家有关规定，选派合格人员担任国有股股东代表，依法履行股东权利。</w:t>
      </w:r>
    </w:p>
    <w:p w:rsidR="00386444" w:rsidRPr="00C20D4C" w:rsidRDefault="00386444" w:rsidP="00386444">
      <w:pPr>
        <w:pStyle w:val="a3"/>
        <w:rPr>
          <w:rFonts w:ascii="仿宋" w:eastAsia="仿宋" w:hAnsi="仿宋" w:cs="宋体"/>
          <w:sz w:val="32"/>
        </w:rPr>
      </w:pPr>
      <w:r w:rsidRPr="00C20D4C">
        <w:rPr>
          <w:rFonts w:ascii="仿宋" w:eastAsia="仿宋" w:hAnsi="仿宋" w:cs="宋体"/>
          <w:sz w:val="32"/>
        </w:rPr>
        <w:t xml:space="preserve">    九、管理</w:t>
      </w:r>
      <w:proofErr w:type="gramStart"/>
      <w:r w:rsidRPr="00C20D4C">
        <w:rPr>
          <w:rFonts w:ascii="仿宋" w:eastAsia="仿宋" w:hAnsi="仿宋" w:cs="宋体"/>
          <w:sz w:val="32"/>
        </w:rPr>
        <w:t>层不得</w:t>
      </w:r>
      <w:proofErr w:type="gramEnd"/>
      <w:r w:rsidRPr="00C20D4C">
        <w:rPr>
          <w:rFonts w:ascii="仿宋" w:eastAsia="仿宋" w:hAnsi="仿宋" w:cs="宋体"/>
          <w:sz w:val="32"/>
        </w:rPr>
        <w:t>采取信托或委托等方式间接受让企业国有产权。</w:t>
      </w:r>
    </w:p>
    <w:p w:rsidR="00386444" w:rsidRPr="00C20D4C" w:rsidRDefault="00386444" w:rsidP="00386444">
      <w:pPr>
        <w:pStyle w:val="a3"/>
        <w:rPr>
          <w:rFonts w:ascii="仿宋" w:eastAsia="仿宋" w:hAnsi="仿宋" w:cs="宋体"/>
          <w:sz w:val="32"/>
        </w:rPr>
      </w:pPr>
      <w:r w:rsidRPr="00C20D4C">
        <w:rPr>
          <w:rFonts w:ascii="仿宋" w:eastAsia="仿宋" w:hAnsi="仿宋" w:cs="宋体"/>
          <w:sz w:val="32"/>
        </w:rPr>
        <w:t xml:space="preserve">    十、企业国有产权向管理层转让后涉及该企业所持上市公司国有股性质变更的，按照国家有关规定办理。</w:t>
      </w:r>
    </w:p>
    <w:p w:rsidR="00386444" w:rsidRPr="00C20D4C" w:rsidRDefault="00386444" w:rsidP="00386444">
      <w:pPr>
        <w:pStyle w:val="a3"/>
        <w:rPr>
          <w:rFonts w:ascii="仿宋" w:eastAsia="仿宋" w:hAnsi="仿宋" w:cs="宋体"/>
          <w:sz w:val="32"/>
        </w:rPr>
      </w:pPr>
      <w:r w:rsidRPr="00C20D4C">
        <w:rPr>
          <w:rFonts w:ascii="仿宋" w:eastAsia="仿宋" w:hAnsi="仿宋" w:cs="宋体"/>
          <w:sz w:val="32"/>
        </w:rPr>
        <w:lastRenderedPageBreak/>
        <w:t xml:space="preserve">    十一、主辅分离、辅业改制，分流安置富余人员过程中，经国有资产监督管理机构及相关部门确定列入主辅分离、辅业改制范围的企业，需向管理层转让企业国有产权的，按照《关于国有大中型企业主辅分离辅业改制分流安置富余人员的实施办法》（国经贸企改〔2002〕859号）及有关配套文件规定办理。</w:t>
      </w:r>
    </w:p>
    <w:p w:rsidR="00386444" w:rsidRPr="00C20D4C" w:rsidRDefault="00386444" w:rsidP="00386444">
      <w:pPr>
        <w:pStyle w:val="a3"/>
        <w:rPr>
          <w:rFonts w:ascii="仿宋" w:eastAsia="仿宋" w:hAnsi="仿宋" w:cs="宋体"/>
          <w:sz w:val="32"/>
        </w:rPr>
      </w:pPr>
      <w:r w:rsidRPr="00C20D4C">
        <w:rPr>
          <w:rFonts w:ascii="仿宋" w:eastAsia="仿宋" w:hAnsi="仿宋" w:cs="宋体"/>
          <w:sz w:val="32"/>
        </w:rPr>
        <w:t xml:space="preserve">    十二、国有控股高新技术企业、转制科研机构符合《国务院办公厅关于转发财政部、科技部关于国有控股高新技术企业开展股权激励试点工作指导意见的通知》（国办发[2002]48号）以及《国务院办公厅转发国务院体改办关于深化转制科研机构产权制度改革若干意见的通知》（国办发[2003]9号）的规定实施股权激励试点工作，需向管理层转让企业国有产权的，应当报经省级以上财政主管部门或相关国有资产监督管理机构批准。</w:t>
      </w:r>
    </w:p>
    <w:p w:rsidR="00386444" w:rsidRPr="00C20D4C" w:rsidRDefault="00386444" w:rsidP="00386444">
      <w:pPr>
        <w:pStyle w:val="a3"/>
        <w:rPr>
          <w:rFonts w:ascii="仿宋" w:eastAsia="仿宋" w:hAnsi="仿宋" w:cs="宋体"/>
          <w:sz w:val="32"/>
        </w:rPr>
      </w:pPr>
      <w:r w:rsidRPr="00C20D4C">
        <w:rPr>
          <w:rFonts w:ascii="仿宋" w:eastAsia="仿宋" w:hAnsi="仿宋" w:cs="宋体"/>
          <w:sz w:val="32"/>
        </w:rPr>
        <w:t xml:space="preserve">    十三、各级国有资产监督管理机构和有关监管部门应切实加强对企业国有产权向管理层转让工作的监督管理，及时总结经验，不断完善相关规章制度和监管措施，切实维护出资人及职工的合法权益。</w:t>
      </w:r>
    </w:p>
    <w:p w:rsidR="00386444" w:rsidRPr="00C20D4C" w:rsidRDefault="00386444" w:rsidP="00386444">
      <w:pPr>
        <w:pStyle w:val="a3"/>
        <w:rPr>
          <w:rFonts w:ascii="仿宋" w:eastAsia="仿宋" w:hAnsi="仿宋" w:cs="宋体"/>
          <w:sz w:val="32"/>
        </w:rPr>
      </w:pPr>
      <w:r w:rsidRPr="00C20D4C">
        <w:rPr>
          <w:rFonts w:ascii="仿宋" w:eastAsia="仿宋" w:hAnsi="仿宋" w:cs="宋体"/>
          <w:sz w:val="32"/>
        </w:rPr>
        <w:t xml:space="preserve">    十四、各级国有资产监督管理机构所选定的产权交易机构应当按照本规定的要求，加强对企业国有产权转让中涉及管理层受</w:t>
      </w:r>
      <w:proofErr w:type="gramStart"/>
      <w:r w:rsidRPr="00C20D4C">
        <w:rPr>
          <w:rFonts w:ascii="仿宋" w:eastAsia="仿宋" w:hAnsi="仿宋" w:cs="宋体"/>
          <w:sz w:val="32"/>
        </w:rPr>
        <w:t>让相关</w:t>
      </w:r>
      <w:proofErr w:type="gramEnd"/>
      <w:r w:rsidRPr="00C20D4C">
        <w:rPr>
          <w:rFonts w:ascii="仿宋" w:eastAsia="仿宋" w:hAnsi="仿宋" w:cs="宋体"/>
          <w:sz w:val="32"/>
        </w:rPr>
        <w:t>事项的审查，认真履行产权交易机构的职责和义务。</w:t>
      </w:r>
    </w:p>
    <w:p w:rsidR="00386444" w:rsidRPr="00C20D4C" w:rsidRDefault="00386444" w:rsidP="00386444">
      <w:pPr>
        <w:pStyle w:val="a3"/>
        <w:rPr>
          <w:rFonts w:ascii="仿宋" w:eastAsia="仿宋" w:hAnsi="仿宋" w:cs="宋体"/>
          <w:sz w:val="32"/>
        </w:rPr>
      </w:pPr>
      <w:r w:rsidRPr="00C20D4C">
        <w:rPr>
          <w:rFonts w:ascii="仿宋" w:eastAsia="仿宋" w:hAnsi="仿宋" w:cs="宋体"/>
          <w:sz w:val="32"/>
        </w:rPr>
        <w:lastRenderedPageBreak/>
        <w:t xml:space="preserve">    十五、</w:t>
      </w:r>
      <w:r w:rsidRPr="00171A62">
        <w:rPr>
          <w:rFonts w:ascii="仿宋" w:eastAsia="仿宋" w:hAnsi="仿宋" w:cs="宋体"/>
          <w:color w:val="C00000"/>
          <w:sz w:val="32"/>
          <w:u w:val="single"/>
        </w:rPr>
        <w:t>相关机构和人员违反本规定进行国有产权向管理层转让的，国有资产监督管理机构、财政主管部门或政府授权部门应当要求转让方终止国有产权转让活动，必要时应当向人民法院提起诉讼，申请确认转让行为无效</w:t>
      </w:r>
      <w:r w:rsidRPr="00C20D4C">
        <w:rPr>
          <w:rFonts w:ascii="仿宋" w:eastAsia="仿宋" w:hAnsi="仿宋" w:cs="宋体"/>
          <w:sz w:val="32"/>
        </w:rPr>
        <w:t>，并按照《企业国有资产监督管理暂行条例》（国务院令第378令）、《财政违法行为处罚处分条例》（国务院令第427号）及《暂行办法》的规定追究相关人员的责任；涉嫌犯罪的，依法移送司法机关处理。</w:t>
      </w:r>
    </w:p>
    <w:p w:rsidR="00386444" w:rsidRPr="00C20D4C" w:rsidRDefault="00386444" w:rsidP="00386444">
      <w:pPr>
        <w:pStyle w:val="a3"/>
        <w:rPr>
          <w:rFonts w:ascii="仿宋" w:eastAsia="仿宋" w:hAnsi="仿宋" w:cs="宋体"/>
          <w:sz w:val="32"/>
        </w:rPr>
      </w:pPr>
      <w:r w:rsidRPr="00C20D4C">
        <w:rPr>
          <w:rFonts w:ascii="仿宋" w:eastAsia="仿宋" w:hAnsi="仿宋" w:cs="宋体"/>
          <w:sz w:val="32"/>
        </w:rPr>
        <w:t xml:space="preserve">    十六</w:t>
      </w:r>
      <w:r w:rsidRPr="00171A62">
        <w:rPr>
          <w:rFonts w:ascii="仿宋" w:eastAsia="仿宋" w:hAnsi="仿宋" w:cs="宋体"/>
          <w:sz w:val="32"/>
          <w:u w:val="single"/>
        </w:rPr>
        <w:t>、政企尚未分开的单位以及其他单位所持有的企业国有产权向管理层转让的，由政府财政主管部门或授权的国有资产监管机构批准，具体比照本规定执行。</w:t>
      </w:r>
    </w:p>
    <w:sectPr w:rsidR="00386444" w:rsidRPr="00C20D4C" w:rsidSect="00F75682">
      <w:footerReference w:type="default" r:id="rId6"/>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429B" w:rsidRDefault="00CE429B" w:rsidP="00171A62">
      <w:r>
        <w:separator/>
      </w:r>
    </w:p>
  </w:endnote>
  <w:endnote w:type="continuationSeparator" w:id="0">
    <w:p w:rsidR="00CE429B" w:rsidRDefault="00CE429B" w:rsidP="00171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6033420"/>
      <w:docPartObj>
        <w:docPartGallery w:val="Page Numbers (Bottom of Page)"/>
        <w:docPartUnique/>
      </w:docPartObj>
    </w:sdtPr>
    <w:sdtEndPr/>
    <w:sdtContent>
      <w:sdt>
        <w:sdtPr>
          <w:id w:val="-1705238520"/>
          <w:docPartObj>
            <w:docPartGallery w:val="Page Numbers (Top of Page)"/>
            <w:docPartUnique/>
          </w:docPartObj>
        </w:sdtPr>
        <w:sdtEndPr/>
        <w:sdtContent>
          <w:p w:rsidR="00171A62" w:rsidRDefault="00171A62">
            <w:pPr>
              <w:pStyle w:val="a5"/>
            </w:pPr>
            <w:r>
              <w:rPr>
                <w:lang w:val="zh-CN"/>
              </w:rPr>
              <w:t xml:space="preserve"> </w:t>
            </w:r>
            <w:r>
              <w:rPr>
                <w:b/>
                <w:bCs/>
                <w:sz w:val="24"/>
                <w:szCs w:val="24"/>
              </w:rPr>
              <w:fldChar w:fldCharType="begin"/>
            </w:r>
            <w:r>
              <w:rPr>
                <w:b/>
                <w:bCs/>
              </w:rPr>
              <w:instrText>PAGE</w:instrText>
            </w:r>
            <w:r>
              <w:rPr>
                <w:b/>
                <w:bCs/>
                <w:sz w:val="24"/>
                <w:szCs w:val="24"/>
              </w:rPr>
              <w:fldChar w:fldCharType="separate"/>
            </w:r>
            <w:r w:rsidR="00AB7FB3">
              <w:rPr>
                <w:b/>
                <w:bCs/>
                <w:noProof/>
              </w:rPr>
              <w:t>6</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AB7FB3">
              <w:rPr>
                <w:b/>
                <w:bCs/>
                <w:noProof/>
              </w:rPr>
              <w:t>6</w:t>
            </w:r>
            <w:r>
              <w:rPr>
                <w:b/>
                <w:bCs/>
                <w:sz w:val="24"/>
                <w:szCs w:val="24"/>
              </w:rPr>
              <w:fldChar w:fldCharType="end"/>
            </w:r>
          </w:p>
        </w:sdtContent>
      </w:sdt>
    </w:sdtContent>
  </w:sdt>
  <w:p w:rsidR="00171A62" w:rsidRDefault="00171A6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429B" w:rsidRDefault="00CE429B" w:rsidP="00171A62">
      <w:r>
        <w:separator/>
      </w:r>
    </w:p>
  </w:footnote>
  <w:footnote w:type="continuationSeparator" w:id="0">
    <w:p w:rsidR="00CE429B" w:rsidRDefault="00CE429B" w:rsidP="00171A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9EF"/>
    <w:rsid w:val="00000CE2"/>
    <w:rsid w:val="000072B2"/>
    <w:rsid w:val="00033A35"/>
    <w:rsid w:val="00063600"/>
    <w:rsid w:val="000657BB"/>
    <w:rsid w:val="00075627"/>
    <w:rsid w:val="00075A1B"/>
    <w:rsid w:val="0008410B"/>
    <w:rsid w:val="00084467"/>
    <w:rsid w:val="00094AE0"/>
    <w:rsid w:val="00097F1F"/>
    <w:rsid w:val="000A64F6"/>
    <w:rsid w:val="000A6E24"/>
    <w:rsid w:val="000B1198"/>
    <w:rsid w:val="000D5B3E"/>
    <w:rsid w:val="000E20FA"/>
    <w:rsid w:val="000E22DF"/>
    <w:rsid w:val="000F58E1"/>
    <w:rsid w:val="000F630E"/>
    <w:rsid w:val="00113B7E"/>
    <w:rsid w:val="001157FC"/>
    <w:rsid w:val="001347C3"/>
    <w:rsid w:val="00145AB6"/>
    <w:rsid w:val="00162660"/>
    <w:rsid w:val="001650C7"/>
    <w:rsid w:val="00165918"/>
    <w:rsid w:val="00166A5B"/>
    <w:rsid w:val="00171A62"/>
    <w:rsid w:val="00172A45"/>
    <w:rsid w:val="00182F52"/>
    <w:rsid w:val="001859C9"/>
    <w:rsid w:val="001913B3"/>
    <w:rsid w:val="00197136"/>
    <w:rsid w:val="00197C94"/>
    <w:rsid w:val="001A2B2D"/>
    <w:rsid w:val="001B0846"/>
    <w:rsid w:val="001B2647"/>
    <w:rsid w:val="001B46FA"/>
    <w:rsid w:val="001C1118"/>
    <w:rsid w:val="001C4F58"/>
    <w:rsid w:val="001D0269"/>
    <w:rsid w:val="001E72D9"/>
    <w:rsid w:val="00211EAA"/>
    <w:rsid w:val="00213A96"/>
    <w:rsid w:val="00213D89"/>
    <w:rsid w:val="00224DFC"/>
    <w:rsid w:val="00231641"/>
    <w:rsid w:val="002537FA"/>
    <w:rsid w:val="00254BBB"/>
    <w:rsid w:val="00257C4C"/>
    <w:rsid w:val="002614F2"/>
    <w:rsid w:val="002706B6"/>
    <w:rsid w:val="002738CF"/>
    <w:rsid w:val="002933EE"/>
    <w:rsid w:val="002A4807"/>
    <w:rsid w:val="002A7411"/>
    <w:rsid w:val="002A745B"/>
    <w:rsid w:val="002B0C1A"/>
    <w:rsid w:val="002C2952"/>
    <w:rsid w:val="002D2EAB"/>
    <w:rsid w:val="002E1BFC"/>
    <w:rsid w:val="002F09B7"/>
    <w:rsid w:val="002F54DD"/>
    <w:rsid w:val="00305AA5"/>
    <w:rsid w:val="00306AEE"/>
    <w:rsid w:val="00312D9A"/>
    <w:rsid w:val="00332AD5"/>
    <w:rsid w:val="0033507C"/>
    <w:rsid w:val="00353D17"/>
    <w:rsid w:val="003548AD"/>
    <w:rsid w:val="00361A10"/>
    <w:rsid w:val="0036302B"/>
    <w:rsid w:val="003734C7"/>
    <w:rsid w:val="00381F3A"/>
    <w:rsid w:val="00386444"/>
    <w:rsid w:val="00386F8A"/>
    <w:rsid w:val="00390645"/>
    <w:rsid w:val="0039615C"/>
    <w:rsid w:val="003A1F4C"/>
    <w:rsid w:val="003A2866"/>
    <w:rsid w:val="003A3DEC"/>
    <w:rsid w:val="003B0513"/>
    <w:rsid w:val="003B5E6D"/>
    <w:rsid w:val="003C0BA6"/>
    <w:rsid w:val="003D25ED"/>
    <w:rsid w:val="003E56C9"/>
    <w:rsid w:val="003F5FF2"/>
    <w:rsid w:val="004101D0"/>
    <w:rsid w:val="00411751"/>
    <w:rsid w:val="0042196A"/>
    <w:rsid w:val="00434F8F"/>
    <w:rsid w:val="004365D1"/>
    <w:rsid w:val="00446ADF"/>
    <w:rsid w:val="0045223E"/>
    <w:rsid w:val="00453E3E"/>
    <w:rsid w:val="00466ECE"/>
    <w:rsid w:val="00483EB2"/>
    <w:rsid w:val="004A51A2"/>
    <w:rsid w:val="004B497B"/>
    <w:rsid w:val="004C33C7"/>
    <w:rsid w:val="004D08FA"/>
    <w:rsid w:val="004F2F07"/>
    <w:rsid w:val="004F3301"/>
    <w:rsid w:val="00506585"/>
    <w:rsid w:val="00507C76"/>
    <w:rsid w:val="00510DE3"/>
    <w:rsid w:val="00515605"/>
    <w:rsid w:val="005165FC"/>
    <w:rsid w:val="005238FD"/>
    <w:rsid w:val="00526267"/>
    <w:rsid w:val="00534BB7"/>
    <w:rsid w:val="005379EF"/>
    <w:rsid w:val="00541875"/>
    <w:rsid w:val="00543D43"/>
    <w:rsid w:val="00562480"/>
    <w:rsid w:val="005669F9"/>
    <w:rsid w:val="00567538"/>
    <w:rsid w:val="00567953"/>
    <w:rsid w:val="00570DD1"/>
    <w:rsid w:val="005A44ED"/>
    <w:rsid w:val="005C59F5"/>
    <w:rsid w:val="005D234B"/>
    <w:rsid w:val="005E4F8F"/>
    <w:rsid w:val="005F2883"/>
    <w:rsid w:val="00615B35"/>
    <w:rsid w:val="00626558"/>
    <w:rsid w:val="00636E82"/>
    <w:rsid w:val="00640821"/>
    <w:rsid w:val="00641508"/>
    <w:rsid w:val="006675BC"/>
    <w:rsid w:val="00685D82"/>
    <w:rsid w:val="00692328"/>
    <w:rsid w:val="00696DD6"/>
    <w:rsid w:val="006976CD"/>
    <w:rsid w:val="006A2641"/>
    <w:rsid w:val="006E6898"/>
    <w:rsid w:val="006E7F95"/>
    <w:rsid w:val="00701010"/>
    <w:rsid w:val="00704E77"/>
    <w:rsid w:val="00713A1D"/>
    <w:rsid w:val="007173C2"/>
    <w:rsid w:val="00750B97"/>
    <w:rsid w:val="00757053"/>
    <w:rsid w:val="0077011D"/>
    <w:rsid w:val="0077421E"/>
    <w:rsid w:val="00775F00"/>
    <w:rsid w:val="00782301"/>
    <w:rsid w:val="00783EA3"/>
    <w:rsid w:val="007A2478"/>
    <w:rsid w:val="007B08E4"/>
    <w:rsid w:val="007C438F"/>
    <w:rsid w:val="007D0000"/>
    <w:rsid w:val="007E67D6"/>
    <w:rsid w:val="007F28D7"/>
    <w:rsid w:val="007F4624"/>
    <w:rsid w:val="007F6E9D"/>
    <w:rsid w:val="00807AB9"/>
    <w:rsid w:val="00823A44"/>
    <w:rsid w:val="00832A0E"/>
    <w:rsid w:val="00840E7F"/>
    <w:rsid w:val="00851074"/>
    <w:rsid w:val="00866297"/>
    <w:rsid w:val="0087428B"/>
    <w:rsid w:val="00891675"/>
    <w:rsid w:val="00891C94"/>
    <w:rsid w:val="00895BBE"/>
    <w:rsid w:val="008A0DF4"/>
    <w:rsid w:val="008B602B"/>
    <w:rsid w:val="008C3229"/>
    <w:rsid w:val="008D2385"/>
    <w:rsid w:val="008D4242"/>
    <w:rsid w:val="008E73EC"/>
    <w:rsid w:val="008F0AB1"/>
    <w:rsid w:val="00903CD7"/>
    <w:rsid w:val="00964F14"/>
    <w:rsid w:val="00966A3B"/>
    <w:rsid w:val="00980345"/>
    <w:rsid w:val="00980815"/>
    <w:rsid w:val="0098457C"/>
    <w:rsid w:val="00986644"/>
    <w:rsid w:val="00991985"/>
    <w:rsid w:val="009A0297"/>
    <w:rsid w:val="009A3D07"/>
    <w:rsid w:val="009A554D"/>
    <w:rsid w:val="009B500B"/>
    <w:rsid w:val="009C1334"/>
    <w:rsid w:val="009C6D98"/>
    <w:rsid w:val="00A0533F"/>
    <w:rsid w:val="00A244C6"/>
    <w:rsid w:val="00A3079A"/>
    <w:rsid w:val="00A334AD"/>
    <w:rsid w:val="00A441DF"/>
    <w:rsid w:val="00A51429"/>
    <w:rsid w:val="00A535B9"/>
    <w:rsid w:val="00A608D0"/>
    <w:rsid w:val="00A862C4"/>
    <w:rsid w:val="00A944B1"/>
    <w:rsid w:val="00AA204C"/>
    <w:rsid w:val="00AA7544"/>
    <w:rsid w:val="00AB17DF"/>
    <w:rsid w:val="00AB7FB3"/>
    <w:rsid w:val="00AC6EED"/>
    <w:rsid w:val="00AE7FA7"/>
    <w:rsid w:val="00B0196D"/>
    <w:rsid w:val="00B111CA"/>
    <w:rsid w:val="00B303B3"/>
    <w:rsid w:val="00B4288B"/>
    <w:rsid w:val="00B639B9"/>
    <w:rsid w:val="00B6407C"/>
    <w:rsid w:val="00B64966"/>
    <w:rsid w:val="00B753C4"/>
    <w:rsid w:val="00B759B0"/>
    <w:rsid w:val="00B82FC7"/>
    <w:rsid w:val="00BA557B"/>
    <w:rsid w:val="00BA7615"/>
    <w:rsid w:val="00BA7FBE"/>
    <w:rsid w:val="00BB11EC"/>
    <w:rsid w:val="00BB24F9"/>
    <w:rsid w:val="00BB2ED5"/>
    <w:rsid w:val="00BB2F13"/>
    <w:rsid w:val="00BB7AC1"/>
    <w:rsid w:val="00BC06CD"/>
    <w:rsid w:val="00BC1015"/>
    <w:rsid w:val="00BC2508"/>
    <w:rsid w:val="00BC4FD2"/>
    <w:rsid w:val="00BD7877"/>
    <w:rsid w:val="00BF2D49"/>
    <w:rsid w:val="00BF6BFD"/>
    <w:rsid w:val="00C04A9D"/>
    <w:rsid w:val="00C15E28"/>
    <w:rsid w:val="00C20D4C"/>
    <w:rsid w:val="00C252A2"/>
    <w:rsid w:val="00C30909"/>
    <w:rsid w:val="00C30A0F"/>
    <w:rsid w:val="00C55E5D"/>
    <w:rsid w:val="00C60D6E"/>
    <w:rsid w:val="00C62C01"/>
    <w:rsid w:val="00C66623"/>
    <w:rsid w:val="00C725A5"/>
    <w:rsid w:val="00C729A2"/>
    <w:rsid w:val="00C77EC0"/>
    <w:rsid w:val="00C85FC2"/>
    <w:rsid w:val="00C94573"/>
    <w:rsid w:val="00CB3851"/>
    <w:rsid w:val="00CB4712"/>
    <w:rsid w:val="00CC0008"/>
    <w:rsid w:val="00CC6C6C"/>
    <w:rsid w:val="00CC7CEA"/>
    <w:rsid w:val="00CE0278"/>
    <w:rsid w:val="00CE429B"/>
    <w:rsid w:val="00D241D7"/>
    <w:rsid w:val="00D3648F"/>
    <w:rsid w:val="00D41A8E"/>
    <w:rsid w:val="00D47BB4"/>
    <w:rsid w:val="00D90513"/>
    <w:rsid w:val="00D911D9"/>
    <w:rsid w:val="00DA1E2D"/>
    <w:rsid w:val="00DC0537"/>
    <w:rsid w:val="00DC666C"/>
    <w:rsid w:val="00DD119E"/>
    <w:rsid w:val="00E032A6"/>
    <w:rsid w:val="00E07A93"/>
    <w:rsid w:val="00E16B4D"/>
    <w:rsid w:val="00E212C0"/>
    <w:rsid w:val="00E235C7"/>
    <w:rsid w:val="00E308C5"/>
    <w:rsid w:val="00E51037"/>
    <w:rsid w:val="00E5460E"/>
    <w:rsid w:val="00E83E96"/>
    <w:rsid w:val="00E86C36"/>
    <w:rsid w:val="00EA4CF0"/>
    <w:rsid w:val="00EA77BA"/>
    <w:rsid w:val="00EB62A2"/>
    <w:rsid w:val="00EC4AC5"/>
    <w:rsid w:val="00EC74BB"/>
    <w:rsid w:val="00EF3E4B"/>
    <w:rsid w:val="00EF4A36"/>
    <w:rsid w:val="00EF5117"/>
    <w:rsid w:val="00EF64C1"/>
    <w:rsid w:val="00F14281"/>
    <w:rsid w:val="00F26476"/>
    <w:rsid w:val="00F446EA"/>
    <w:rsid w:val="00F60A8D"/>
    <w:rsid w:val="00F64267"/>
    <w:rsid w:val="00F67CF5"/>
    <w:rsid w:val="00F74196"/>
    <w:rsid w:val="00F758A2"/>
    <w:rsid w:val="00F83B3A"/>
    <w:rsid w:val="00F86406"/>
    <w:rsid w:val="00FA2B91"/>
    <w:rsid w:val="00FB0051"/>
    <w:rsid w:val="00FC6D96"/>
    <w:rsid w:val="00FF4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86E6085-FB89-4079-B662-77DD39009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F75682"/>
    <w:rPr>
      <w:rFonts w:ascii="宋体" w:eastAsia="宋体" w:hAnsi="Courier New" w:cs="Courier New"/>
      <w:szCs w:val="21"/>
    </w:rPr>
  </w:style>
  <w:style w:type="character" w:customStyle="1" w:styleId="Char">
    <w:name w:val="纯文本 Char"/>
    <w:basedOn w:val="a0"/>
    <w:link w:val="a3"/>
    <w:uiPriority w:val="99"/>
    <w:rsid w:val="00F75682"/>
    <w:rPr>
      <w:rFonts w:ascii="宋体" w:eastAsia="宋体" w:hAnsi="Courier New" w:cs="Courier New"/>
      <w:szCs w:val="21"/>
    </w:rPr>
  </w:style>
  <w:style w:type="paragraph" w:styleId="a4">
    <w:name w:val="header"/>
    <w:basedOn w:val="a"/>
    <w:link w:val="Char0"/>
    <w:uiPriority w:val="99"/>
    <w:unhideWhenUsed/>
    <w:rsid w:val="00171A6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171A62"/>
    <w:rPr>
      <w:sz w:val="18"/>
      <w:szCs w:val="18"/>
    </w:rPr>
  </w:style>
  <w:style w:type="paragraph" w:styleId="a5">
    <w:name w:val="footer"/>
    <w:basedOn w:val="a"/>
    <w:link w:val="Char1"/>
    <w:uiPriority w:val="99"/>
    <w:unhideWhenUsed/>
    <w:rsid w:val="00171A62"/>
    <w:pPr>
      <w:tabs>
        <w:tab w:val="center" w:pos="4153"/>
        <w:tab w:val="right" w:pos="8306"/>
      </w:tabs>
      <w:snapToGrid w:val="0"/>
      <w:jc w:val="left"/>
    </w:pPr>
    <w:rPr>
      <w:sz w:val="18"/>
      <w:szCs w:val="18"/>
    </w:rPr>
  </w:style>
  <w:style w:type="character" w:customStyle="1" w:styleId="Char1">
    <w:name w:val="页脚 Char"/>
    <w:basedOn w:val="a0"/>
    <w:link w:val="a5"/>
    <w:uiPriority w:val="99"/>
    <w:rsid w:val="00171A6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6</Pages>
  <Words>433</Words>
  <Characters>2471</Characters>
  <Application>Microsoft Office Word</Application>
  <DocSecurity>0</DocSecurity>
  <Lines>20</Lines>
  <Paragraphs>5</Paragraphs>
  <ScaleCrop>false</ScaleCrop>
  <Company/>
  <LinksUpToDate>false</LinksUpToDate>
  <CharactersWithSpaces>2899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13</cp:revision>
  <dcterms:created xsi:type="dcterms:W3CDTF">2016-08-03T07:47:00Z</dcterms:created>
  <dcterms:modified xsi:type="dcterms:W3CDTF">2016-08-25T09:09:00Z</dcterms:modified>
</cp:coreProperties>
</file>